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5" w:rsidRPr="00CB771D" w:rsidRDefault="004E1F05" w:rsidP="00CB771D">
      <w:pPr>
        <w:jc w:val="center"/>
        <w:rPr>
          <w:rFonts w:ascii="Times New Roman" w:hAnsi="Times New Roman" w:cs="Times New Roman"/>
          <w:sz w:val="20"/>
          <w:szCs w:val="20"/>
        </w:rPr>
      </w:pPr>
      <w:r w:rsidRPr="00CB77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648326" cy="869950"/>
            <wp:effectExtent l="19050" t="0" r="9024" b="0"/>
            <wp:docPr id="1" name="Obraz 19" descr="Opis: KAPITAL_LUDZKI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KAPITAL_LUDZKI_P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6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39800" cy="819150"/>
            <wp:effectExtent l="19050" t="0" r="0" b="0"/>
            <wp:docPr id="4" name="rg_hi" descr="ANd9GcTnX5HFDAld1OshtxTKT_cI9Z-ThjhtY7W0PVY7ruiX2Xc536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nX5HFDAld1OshtxTKT_cI9Z-ThjhtY7W0PVY7ruiX2Xc536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color w:val="1122CC"/>
          <w:sz w:val="20"/>
          <w:szCs w:val="20"/>
          <w:lang w:eastAsia="pl-PL"/>
        </w:rPr>
        <w:drawing>
          <wp:inline distT="0" distB="0" distL="0" distR="0">
            <wp:extent cx="831850" cy="831850"/>
            <wp:effectExtent l="19050" t="0" r="6350" b="0"/>
            <wp:docPr id="7" name="rg_hi" descr="Opis: Opis: http://t0.gstatic.com/images?q=tbn:ANd9GcSlAbs3dudMZK115akXaX2vfkKotGKu34EV0zFR31-fG3rLFII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Opis: Opis: http://t0.gstatic.com/images?q=tbn:ANd9GcSlAbs3dudMZK115akXaX2vfkKotGKu34EV0zFR31-fG3rLFII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108200" cy="812800"/>
            <wp:effectExtent l="19050" t="0" r="6350" b="0"/>
            <wp:docPr id="10" name="Obraz 20" descr="Opis: UE+EFS_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UE+EFS_L-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Projekt „Indywidualizacja procesu nauczania i wychowania                                    uczniów</w:t>
      </w:r>
      <w:r w:rsidRPr="00CB771D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 xml:space="preserve"> </w:t>
      </w: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 I-III szkół podstawowych”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współfinansowany przez Unię Europejską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w ramach Europejskiego Funduszu Społecznego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(Program Operacyjny Kapitał Ludzki Działanie 9.1, </w:t>
      </w:r>
      <w:proofErr w:type="spellStart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Poddziałanie</w:t>
      </w:r>
      <w:proofErr w:type="spellEnd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9.1.2 Wyrównywanie szans edukacyjnych uczniów z grup o utrudnionym dostępie do edukacji oraz zmniejszanie różnic w jakości usług edukacyjnych)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listopada 2013 r.  w Szkole Podstawowej w Dobiegniewie rozpoczęły się zajęcia  pozalekcyjne w ramach aneksu do projektu „Indywidualizacja procesu nauczania i wychowania uczniów klas I-III szkół podstawowych” (projekt „Ucz się coraz lepiej”) współfinansowanego przez Unię Europejską ze środków Europejskiego Funduszu Społecznego.</w:t>
      </w: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u w:val="single"/>
          <w:lang w:eastAsia="pl-PL"/>
        </w:rPr>
      </w:pPr>
      <w:r w:rsidRPr="00CB771D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u w:val="single"/>
          <w:lang w:eastAsia="pl-PL"/>
        </w:rPr>
        <w:t>Zajęcia  realizowane będą do 30 czerwca 2014 r. w następujących modułach:</w:t>
      </w: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zajęcia logopedyczne – 1 grupa</w:t>
      </w:r>
    </w:p>
    <w:p w:rsidR="004E1F05" w:rsidRPr="00CB771D" w:rsidRDefault="004E1F05" w:rsidP="00CB771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zajęcia korekcy</w:t>
      </w:r>
      <w:r w:rsidR="004030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</w:t>
      </w: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no-kompensacyjne – 1 grupa</w:t>
      </w:r>
    </w:p>
    <w:p w:rsidR="004E1F05" w:rsidRPr="00CB771D" w:rsidRDefault="004E1F05" w:rsidP="00CB771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ogólnorozwojowe zajęcia sporto</w:t>
      </w:r>
      <w:r w:rsidRPr="00CB771D">
        <w:rPr>
          <w:rFonts w:ascii="Times New Roman" w:eastAsia="Times New Roman" w:hAnsi="Times New Roman" w:cs="Times New Roman"/>
          <w:sz w:val="28"/>
          <w:szCs w:val="28"/>
          <w:lang w:eastAsia="pl-PL"/>
        </w:rPr>
        <w:t>we – 2 grupy</w:t>
      </w: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Głównym celem projektu </w:t>
      </w: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niwelowanie i korygowanie zaburzeń rozwojowych pojawiających się w wieku wczesnoszkolnym oraz wspomaganie rozwoju i sprawności fizycznej uczniów.</w:t>
      </w: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zajęć dodatkowych łączy się z doposażeniem bazy szkolnej                       w pomoce dydaktyczne, które wpłyną na jakość i atrakcyjność prowadzonych zajęć. Na to zadanie pozyskano z EFS kwotę ponad 20 tysięcy złotych.</w:t>
      </w: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48326" cy="869950"/>
            <wp:effectExtent l="19050" t="0" r="9024" b="0"/>
            <wp:docPr id="2" name="Obraz 19" descr="Opis: KAPITAL_LUDZKI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KAPITAL_LUDZKI_P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6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39800" cy="819150"/>
            <wp:effectExtent l="19050" t="0" r="0" b="0"/>
            <wp:docPr id="3" name="rg_hi" descr="ANd9GcTnX5HFDAld1OshtxTKT_cI9Z-ThjhtY7W0PVY7ruiX2Xc536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nX5HFDAld1OshtxTKT_cI9Z-ThjhtY7W0PVY7ruiX2Xc536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31850" cy="831850"/>
            <wp:effectExtent l="19050" t="0" r="6350" b="0"/>
            <wp:docPr id="5" name="rg_hi" descr="Opis: Opis: http://t0.gstatic.com/images?q=tbn:ANd9GcSlAbs3dudMZK115akXaX2vfkKotGKu34EV0zFR31-fG3rLFII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Opis: Opis: http://t0.gstatic.com/images?q=tbn:ANd9GcSlAbs3dudMZK115akXaX2vfkKotGKu34EV0zFR31-fG3rLFII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08200" cy="812800"/>
            <wp:effectExtent l="19050" t="0" r="6350" b="0"/>
            <wp:docPr id="6" name="Obraz 20" descr="Opis: UE+EFS_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UE+EFS_L-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Projekt „Indywidualizacja procesu nauczania i wychowania                                    uczniów</w:t>
      </w:r>
      <w:r w:rsidRPr="00CB771D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 xml:space="preserve"> </w:t>
      </w: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 I-III szkół podstawowych”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współfinansowany przez Unię Europejską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w ramach Europejskiego Funduszu Społecznego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(Program Operacyjny Kapitał Ludzki Działanie 9.1, </w:t>
      </w:r>
      <w:proofErr w:type="spellStart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Poddziałanie</w:t>
      </w:r>
      <w:proofErr w:type="spellEnd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9.1.2 Wyrównywanie szans edukacyjnych uczniów z grup o utrudnionym dostępie do edukacji oraz zmniejszanie różnic w jakości usług edukacyjnych)</w:t>
      </w: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36"/>
          <w:szCs w:val="36"/>
          <w:u w:val="single"/>
        </w:rPr>
      </w:pPr>
      <w:r w:rsidRPr="00CB771D">
        <w:rPr>
          <w:rFonts w:ascii="Times New Roman" w:hAnsi="Times New Roman" w:cs="Times New Roman"/>
          <w:sz w:val="36"/>
          <w:szCs w:val="36"/>
          <w:u w:val="single"/>
        </w:rPr>
        <w:t>Plan zajęć:</w:t>
      </w:r>
    </w:p>
    <w:p w:rsidR="004E1F05" w:rsidRPr="00CB771D" w:rsidRDefault="004E1F05" w:rsidP="00CB77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B771D">
        <w:rPr>
          <w:rFonts w:ascii="Times New Roman" w:hAnsi="Times New Roman" w:cs="Times New Roman"/>
          <w:sz w:val="36"/>
          <w:szCs w:val="36"/>
        </w:rPr>
        <w:t xml:space="preserve">zajęcia logopedyczne – wtorek 8 lekcja; </w:t>
      </w:r>
      <w:r w:rsidR="00CB771D" w:rsidRPr="00CB771D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CB771D">
        <w:rPr>
          <w:rFonts w:ascii="Times New Roman" w:hAnsi="Times New Roman" w:cs="Times New Roman"/>
          <w:sz w:val="36"/>
          <w:szCs w:val="36"/>
        </w:rPr>
        <w:t xml:space="preserve">prowadząca zajęcia – mgr Ewa </w:t>
      </w:r>
      <w:proofErr w:type="spellStart"/>
      <w:r w:rsidRPr="00CB771D">
        <w:rPr>
          <w:rFonts w:ascii="Times New Roman" w:hAnsi="Times New Roman" w:cs="Times New Roman"/>
          <w:sz w:val="36"/>
          <w:szCs w:val="36"/>
        </w:rPr>
        <w:t>Grzankowska</w:t>
      </w:r>
      <w:proofErr w:type="spellEnd"/>
    </w:p>
    <w:p w:rsidR="004E1F05" w:rsidRPr="00CB771D" w:rsidRDefault="004E1F05" w:rsidP="00CB77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B771D">
        <w:rPr>
          <w:rFonts w:ascii="Times New Roman" w:hAnsi="Times New Roman" w:cs="Times New Roman"/>
          <w:sz w:val="36"/>
          <w:szCs w:val="36"/>
        </w:rPr>
        <w:t xml:space="preserve">zajęcia korekcyjno-kompensacyjne – poniedziałek 5 lekcja; </w:t>
      </w:r>
      <w:r w:rsidR="00CB771D" w:rsidRPr="00CB771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  <w:r w:rsidRPr="00CB771D">
        <w:rPr>
          <w:rFonts w:ascii="Times New Roman" w:hAnsi="Times New Roman" w:cs="Times New Roman"/>
          <w:sz w:val="36"/>
          <w:szCs w:val="36"/>
        </w:rPr>
        <w:t xml:space="preserve">prowadząca zajęcia – mgr Ewa </w:t>
      </w:r>
      <w:proofErr w:type="spellStart"/>
      <w:r w:rsidRPr="00CB771D">
        <w:rPr>
          <w:rFonts w:ascii="Times New Roman" w:hAnsi="Times New Roman" w:cs="Times New Roman"/>
          <w:sz w:val="36"/>
          <w:szCs w:val="36"/>
        </w:rPr>
        <w:t>Grzankowska</w:t>
      </w:r>
      <w:proofErr w:type="spellEnd"/>
    </w:p>
    <w:p w:rsidR="004E1F05" w:rsidRPr="00CB771D" w:rsidRDefault="004E1F05" w:rsidP="00CB77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B771D">
        <w:rPr>
          <w:rFonts w:ascii="Times New Roman" w:hAnsi="Times New Roman" w:cs="Times New Roman"/>
          <w:sz w:val="36"/>
          <w:szCs w:val="36"/>
        </w:rPr>
        <w:t xml:space="preserve">ogólnorozwojowe zajęcia sportowe – grupa z klasy 1a                   - wtorek 5 lekcja; </w:t>
      </w:r>
      <w:r w:rsidR="00CB771D" w:rsidRPr="00CB771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 w:rsidRPr="00CB771D">
        <w:rPr>
          <w:rFonts w:ascii="Times New Roman" w:hAnsi="Times New Roman" w:cs="Times New Roman"/>
          <w:sz w:val="36"/>
          <w:szCs w:val="36"/>
        </w:rPr>
        <w:t xml:space="preserve">prowadzący zajęcia – mgr Jakub </w:t>
      </w:r>
      <w:proofErr w:type="spellStart"/>
      <w:r w:rsidRPr="00CB771D">
        <w:rPr>
          <w:rFonts w:ascii="Times New Roman" w:hAnsi="Times New Roman" w:cs="Times New Roman"/>
          <w:sz w:val="36"/>
          <w:szCs w:val="36"/>
        </w:rPr>
        <w:t>Oberda</w:t>
      </w:r>
      <w:proofErr w:type="spellEnd"/>
    </w:p>
    <w:p w:rsidR="004E1F05" w:rsidRPr="00CB771D" w:rsidRDefault="004E1F05" w:rsidP="00CB77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B771D">
        <w:rPr>
          <w:rFonts w:ascii="Times New Roman" w:hAnsi="Times New Roman" w:cs="Times New Roman"/>
          <w:sz w:val="36"/>
          <w:szCs w:val="36"/>
        </w:rPr>
        <w:t>ogólnorozwojowe zajęcia sportowe</w:t>
      </w:r>
      <w:r w:rsidR="00CB771D">
        <w:rPr>
          <w:rFonts w:ascii="Times New Roman" w:hAnsi="Times New Roman" w:cs="Times New Roman"/>
          <w:sz w:val="36"/>
          <w:szCs w:val="36"/>
        </w:rPr>
        <w:t xml:space="preserve"> – </w:t>
      </w:r>
      <w:r w:rsidRPr="00CB771D">
        <w:rPr>
          <w:rFonts w:ascii="Times New Roman" w:hAnsi="Times New Roman" w:cs="Times New Roman"/>
          <w:sz w:val="36"/>
          <w:szCs w:val="36"/>
        </w:rPr>
        <w:t xml:space="preserve"> grupa z klasy 1b                  – poniedziałek 7 lekcja; </w:t>
      </w:r>
      <w:r w:rsidR="00CB771D" w:rsidRPr="00CB771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CB771D">
        <w:rPr>
          <w:rFonts w:ascii="Times New Roman" w:hAnsi="Times New Roman" w:cs="Times New Roman"/>
          <w:sz w:val="36"/>
          <w:szCs w:val="36"/>
        </w:rPr>
        <w:t>prowadzący zajęcia – mgr Franciszek Filas</w:t>
      </w: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sectPr w:rsidR="004E1F05" w:rsidRPr="00CB771D" w:rsidSect="0038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A8"/>
    <w:multiLevelType w:val="hybridMultilevel"/>
    <w:tmpl w:val="390027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D948EE"/>
    <w:multiLevelType w:val="hybridMultilevel"/>
    <w:tmpl w:val="B350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F1393"/>
    <w:multiLevelType w:val="hybridMultilevel"/>
    <w:tmpl w:val="368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4925"/>
    <w:multiLevelType w:val="hybridMultilevel"/>
    <w:tmpl w:val="BFD6E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0C31"/>
    <w:multiLevelType w:val="hybridMultilevel"/>
    <w:tmpl w:val="B728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F7778"/>
    <w:multiLevelType w:val="hybridMultilevel"/>
    <w:tmpl w:val="F176CA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C4BBC"/>
    <w:multiLevelType w:val="multilevel"/>
    <w:tmpl w:val="E94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6228" w:themeColor="accent3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E1F05"/>
    <w:rsid w:val="001842F3"/>
    <w:rsid w:val="00184C44"/>
    <w:rsid w:val="004030E2"/>
    <w:rsid w:val="004E1F05"/>
    <w:rsid w:val="00CB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www.dobiegniew.pl/image/herb.png&amp;imgrefurl=http://www.dobiegniew.pl/?mod=news&amp;cID=42&amp;h=300&amp;w=257&amp;sz=162&amp;tbnid=TBQc52CjV7Rm5M:&amp;tbnh=90&amp;tbnw=77&amp;prev=/search?q=herb+dobiegniew&amp;tbm=isch&amp;tbo=u&amp;zoom=1&amp;q=herb+dobiegniew&amp;usg=__RKwrG0N2pp9WT6MDRcHIz7605LQ=&amp;docid=wnzjWHFQd7UmwM&amp;hl=pl&amp;sa=X&amp;ei=5vpSUM77HPDa4QSliIDgDQ&amp;ved=0CEEQ9QEwBg&amp;dur=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2010.quest-europe.eu/tl_files/layout/logo/herb-woj-lubuskiego.jpg&amp;imgrefurl=http://www.2010.quest-europe.eu/patronaty.html&amp;h=280&amp;w=280&amp;sz=15&amp;tbnid=yLdF5LfUDNc3UM:&amp;tbnh=90&amp;tbnw=90&amp;prev=/search?q=herb+woj+lubuskiego&amp;tbm=isch&amp;tbo=u&amp;zoom=1&amp;q=herb+woj+lubuskiego&amp;usg=__HX59EVTGEVhACeAdfvgYWqa_cp0=&amp;docid=CsazNaBRX8RHZM&amp;hl=pl&amp;sa=X&amp;ei=53lhUNHKHMf_4QTS_YCAAQ&amp;ved=0CDMQ9QEwAw&amp;dur=27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Dobiegniew</dc:creator>
  <cp:lastModifiedBy>Maria</cp:lastModifiedBy>
  <cp:revision>2</cp:revision>
  <cp:lastPrinted>2014-02-25T10:54:00Z</cp:lastPrinted>
  <dcterms:created xsi:type="dcterms:W3CDTF">2014-02-25T19:19:00Z</dcterms:created>
  <dcterms:modified xsi:type="dcterms:W3CDTF">2014-02-25T19:19:00Z</dcterms:modified>
</cp:coreProperties>
</file>